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4F2" w:rsidRDefault="005204F2" w:rsidP="005204F2">
      <w:pPr>
        <w:rPr>
          <w:rFonts w:ascii="Arial" w:hAnsi="Arial" w:cs="Arial"/>
        </w:rPr>
      </w:pPr>
    </w:p>
    <w:p w:rsidR="005204F2" w:rsidRPr="008B17B9" w:rsidRDefault="005204F2" w:rsidP="005204F2">
      <w:pPr>
        <w:rPr>
          <w:rFonts w:ascii="Arial" w:hAnsi="Arial" w:cs="Arial"/>
          <w:b/>
          <w:sz w:val="28"/>
          <w:szCs w:val="28"/>
        </w:rPr>
      </w:pPr>
      <w:r>
        <w:rPr>
          <w:rFonts w:ascii="Arial" w:hAnsi="Arial" w:cs="Arial"/>
          <w:b/>
          <w:sz w:val="28"/>
          <w:szCs w:val="28"/>
        </w:rPr>
        <w:t>Model 3</w:t>
      </w:r>
      <w:r w:rsidRPr="002C3B10">
        <w:rPr>
          <w:rFonts w:ascii="Arial" w:hAnsi="Arial" w:cs="Arial"/>
          <w:b/>
          <w:sz w:val="28"/>
          <w:szCs w:val="28"/>
        </w:rPr>
        <w:t>:  Regulation of the Cell Cycle</w:t>
      </w:r>
    </w:p>
    <w:p w:rsidR="005204F2" w:rsidRPr="00CB4F46" w:rsidRDefault="005204F2" w:rsidP="005204F2">
      <w:pPr>
        <w:spacing w:after="100" w:afterAutospacing="1" w:line="240" w:lineRule="auto"/>
        <w:rPr>
          <w:rFonts w:ascii="Arial" w:eastAsia="Times New Roman" w:hAnsi="Arial" w:cs="Arial"/>
          <w:color w:val="000000"/>
        </w:rPr>
      </w:pPr>
      <w:r w:rsidRPr="00CB4F46">
        <w:rPr>
          <w:rFonts w:ascii="Arial" w:eastAsia="Times New Roman" w:hAnsi="Arial" w:cs="Arial"/>
          <w:color w:val="000000"/>
        </w:rPr>
        <w:t xml:space="preserve">For many years, it was a mystery to scientists how cells controlled their cell division. </w:t>
      </w:r>
      <w:r>
        <w:rPr>
          <w:rFonts w:ascii="Arial" w:eastAsia="Times New Roman" w:hAnsi="Arial" w:cs="Arial"/>
          <w:color w:val="000000"/>
        </w:rPr>
        <w:t>Scientists now know that the cell cycle is highly regulated by checkpoints that control cell growth and division. These checkpoints can stop the cell cycle and prevent it from dividing when it would be harmful to the organism. When the chemical signals controlling this process fail, very bad things start happening.</w:t>
      </w:r>
    </w:p>
    <w:p w:rsidR="005204F2" w:rsidRPr="00871EF3" w:rsidRDefault="005204F2" w:rsidP="005204F2">
      <w:pPr>
        <w:pStyle w:val="Heading4"/>
        <w:jc w:val="both"/>
        <w:rPr>
          <w:rFonts w:ascii="Arial" w:hAnsi="Arial" w:cs="Arial"/>
          <w:color w:val="000000"/>
          <w:sz w:val="20"/>
          <w:szCs w:val="18"/>
        </w:rPr>
      </w:pPr>
      <w:r w:rsidRPr="00871EF3">
        <w:rPr>
          <w:rFonts w:ascii="Arial" w:hAnsi="Arial" w:cs="Arial"/>
          <w:color w:val="auto"/>
          <w:sz w:val="24"/>
        </w:rPr>
        <w:t>Part 1 Oncogenes:</w:t>
      </w:r>
      <w:r w:rsidRPr="00871EF3">
        <w:rPr>
          <w:rFonts w:ascii="Arial" w:hAnsi="Arial" w:cs="Arial"/>
          <w:sz w:val="24"/>
        </w:rPr>
        <w:t xml:space="preserve"> </w:t>
      </w:r>
      <w:r w:rsidRPr="00871EF3">
        <w:rPr>
          <w:rStyle w:val="pregboldsm1"/>
          <w:rFonts w:ascii="Arial" w:hAnsi="Arial" w:cs="Arial"/>
          <w:sz w:val="20"/>
        </w:rPr>
        <w:t>The bad guys, turn abnormal cell growth on (go/gas pedal)</w:t>
      </w:r>
    </w:p>
    <w:p w:rsidR="005204F2" w:rsidRDefault="005204F2" w:rsidP="005204F2">
      <w:pPr>
        <w:pStyle w:val="NormalWeb"/>
        <w:jc w:val="both"/>
        <w:rPr>
          <w:sz w:val="20"/>
        </w:rPr>
      </w:pPr>
      <w:r w:rsidRPr="00871EF3">
        <w:rPr>
          <w:sz w:val="20"/>
        </w:rPr>
        <w:t xml:space="preserve">An </w:t>
      </w:r>
      <w:r w:rsidRPr="00871EF3">
        <w:rPr>
          <w:rStyle w:val="pregbold1"/>
          <w:sz w:val="20"/>
        </w:rPr>
        <w:t>oncogene</w:t>
      </w:r>
      <w:r w:rsidRPr="00871EF3">
        <w:rPr>
          <w:sz w:val="20"/>
        </w:rPr>
        <w:t xml:space="preserve"> is a gene that has been mutated in a way that leads to signals that cause uncontrolled growth- i.e., cancer. This is like pushing down on a car’s gas pedal- you now have </w:t>
      </w:r>
      <w:r>
        <w:rPr>
          <w:sz w:val="20"/>
        </w:rPr>
        <w:t>a gene that is telling the cell to</w:t>
      </w:r>
      <w:r w:rsidRPr="00871EF3">
        <w:rPr>
          <w:sz w:val="20"/>
        </w:rPr>
        <w:t xml:space="preserve"> "</w:t>
      </w:r>
      <w:r>
        <w:rPr>
          <w:sz w:val="20"/>
        </w:rPr>
        <w:t>go, go, go!” and never stop.</w:t>
      </w:r>
    </w:p>
    <w:p w:rsidR="005204F2" w:rsidRPr="00BE28D7" w:rsidRDefault="005204F2" w:rsidP="005204F2">
      <w:pPr>
        <w:spacing w:after="0" w:line="240" w:lineRule="auto"/>
        <w:jc w:val="both"/>
        <w:rPr>
          <w:rFonts w:ascii="Arial" w:eastAsia="Times New Roman" w:hAnsi="Arial" w:cs="Arial"/>
          <w:b/>
          <w:i/>
          <w:color w:val="000000"/>
          <w:sz w:val="20"/>
          <w:szCs w:val="18"/>
        </w:rPr>
      </w:pPr>
      <w:r w:rsidRPr="00871EF3">
        <w:rPr>
          <w:rFonts w:ascii="Arial" w:eastAsiaTheme="majorEastAsia" w:hAnsi="Arial" w:cs="Arial"/>
          <w:b/>
          <w:bCs/>
          <w:i/>
          <w:iCs/>
          <w:sz w:val="24"/>
        </w:rPr>
        <w:t>Part 2 Tumor suppressor genes</w:t>
      </w:r>
      <w:r>
        <w:rPr>
          <w:rFonts w:ascii="Arial" w:eastAsia="Times New Roman" w:hAnsi="Arial" w:cs="Arial"/>
          <w:color w:val="000000"/>
          <w:sz w:val="20"/>
          <w:szCs w:val="18"/>
        </w:rPr>
        <w:t xml:space="preserve">: </w:t>
      </w:r>
      <w:r>
        <w:rPr>
          <w:rFonts w:ascii="Arial" w:eastAsia="Times New Roman" w:hAnsi="Arial" w:cs="Arial"/>
          <w:b/>
          <w:i/>
          <w:color w:val="000000"/>
          <w:sz w:val="20"/>
          <w:szCs w:val="18"/>
        </w:rPr>
        <w:t>The good guys gone bad</w:t>
      </w:r>
    </w:p>
    <w:p w:rsidR="005204F2" w:rsidRPr="00BE28D7" w:rsidRDefault="005204F2" w:rsidP="005204F2">
      <w:pPr>
        <w:spacing w:line="240" w:lineRule="auto"/>
        <w:jc w:val="both"/>
        <w:rPr>
          <w:rFonts w:ascii="Arial" w:eastAsia="Times New Roman" w:hAnsi="Arial" w:cs="Arial"/>
          <w:color w:val="000000"/>
          <w:sz w:val="20"/>
          <w:szCs w:val="18"/>
        </w:rPr>
      </w:pPr>
      <w:r w:rsidRPr="00871EF3">
        <w:rPr>
          <w:rFonts w:ascii="Arial" w:eastAsia="Times New Roman" w:hAnsi="Arial" w:cs="Arial"/>
          <w:color w:val="000000"/>
          <w:sz w:val="20"/>
          <w:szCs w:val="18"/>
        </w:rPr>
        <w:t>Tumor suppressor genes in normal cells act as braking signals during phase G1 of the cell cycle, to stop or slow the cell cycle before S phase. If tumor-suppressor genes are mutated, the normal brake mechanism will be disabled, resulting in uncontrolled growth, i.e. cancer.</w:t>
      </w:r>
      <w:bookmarkStart w:id="0" w:name="video2"/>
      <w:bookmarkStart w:id="1" w:name="video3"/>
      <w:bookmarkEnd w:id="0"/>
      <w:bookmarkEnd w:id="1"/>
    </w:p>
    <w:tbl>
      <w:tblPr>
        <w:tblW w:w="4876" w:type="pct"/>
        <w:tblCellSpacing w:w="0"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22"/>
      </w:tblGrid>
      <w:tr w:rsidR="005204F2" w:rsidTr="00A441A9">
        <w:trPr>
          <w:trHeight w:val="2774"/>
          <w:tblCellSpacing w:w="0" w:type="dxa"/>
        </w:trPr>
        <w:tc>
          <w:tcPr>
            <w:tcW w:w="5000" w:type="pct"/>
            <w:vAlign w:val="center"/>
            <w:hideMark/>
          </w:tcPr>
          <w:p w:rsidR="005204F2" w:rsidRDefault="005204F2" w:rsidP="00A441A9">
            <w:pPr>
              <w:pStyle w:val="NormalWeb"/>
            </w:pPr>
          </w:p>
          <w:p w:rsidR="005204F2" w:rsidRDefault="005204F2" w:rsidP="00A441A9">
            <w:pPr>
              <w:pStyle w:val="NormalWeb"/>
            </w:pPr>
            <w:r>
              <w:rPr>
                <w:rFonts w:ascii="Times New Roman" w:hAnsi="Times New Roman" w:cs="Times New Roman"/>
                <w:noProof/>
                <w:sz w:val="24"/>
                <w:szCs w:val="24"/>
              </w:rPr>
              <w:drawing>
                <wp:inline distT="0" distB="0" distL="0" distR="0" wp14:anchorId="4179325E" wp14:editId="618E21DA">
                  <wp:extent cx="3152775" cy="2506257"/>
                  <wp:effectExtent l="0" t="0" r="0" b="0"/>
                  <wp:docPr id="1" name="Picture 1" descr="http://cisncancer.org/research/images/nci_s51_genomics-r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isncancer.org/research/images/nci_s51_genomics-rew.jpg"/>
                          <pic:cNvPicPr>
                            <a:picLocks noChangeAspect="1" noChangeArrowheads="1"/>
                          </pic:cNvPicPr>
                        </pic:nvPicPr>
                        <pic:blipFill>
                          <a:blip r:embed="rId4" cstate="print"/>
                          <a:srcRect/>
                          <a:stretch>
                            <a:fillRect/>
                          </a:stretch>
                        </pic:blipFill>
                        <pic:spPr bwMode="auto">
                          <a:xfrm>
                            <a:off x="0" y="0"/>
                            <a:ext cx="3154263" cy="2507440"/>
                          </a:xfrm>
                          <a:prstGeom prst="rect">
                            <a:avLst/>
                          </a:prstGeom>
                          <a:noFill/>
                          <a:ln w="9525">
                            <a:noFill/>
                            <a:miter lim="800000"/>
                            <a:headEnd/>
                            <a:tailEnd/>
                          </a:ln>
                        </pic:spPr>
                      </pic:pic>
                    </a:graphicData>
                  </a:graphic>
                </wp:inline>
              </w:drawing>
            </w:r>
          </w:p>
          <w:p w:rsidR="005204F2" w:rsidRDefault="005204F2" w:rsidP="00A441A9">
            <w:pPr>
              <w:pStyle w:val="NormalWeb"/>
            </w:pPr>
            <w:r>
              <w:rPr>
                <w:noProof/>
              </w:rPr>
              <mc:AlternateContent>
                <mc:Choice Requires="wps">
                  <w:drawing>
                    <wp:anchor distT="0" distB="0" distL="114300" distR="114300" simplePos="0" relativeHeight="251665408" behindDoc="0" locked="0" layoutInCell="1" allowOverlap="1" wp14:anchorId="24B5A301" wp14:editId="673B2C09">
                      <wp:simplePos x="0" y="0"/>
                      <wp:positionH relativeFrom="column">
                        <wp:posOffset>3147060</wp:posOffset>
                      </wp:positionH>
                      <wp:positionV relativeFrom="paragraph">
                        <wp:posOffset>-2974340</wp:posOffset>
                      </wp:positionV>
                      <wp:extent cx="3248025" cy="3600450"/>
                      <wp:effectExtent l="9525" t="5080" r="9525" b="1397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8025" cy="36004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FDC0A" id="Rectangle 13" o:spid="_x0000_s1026" style="position:absolute;margin-left:247.8pt;margin-top:-234.2pt;width:255.75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" filled="f"/>
                  </w:pict>
                </mc:Fallback>
              </mc:AlternateContent>
            </w:r>
            <w:r>
              <w:rPr>
                <w:noProof/>
              </w:rPr>
              <mc:AlternateContent>
                <mc:Choice Requires="wps">
                  <w:drawing>
                    <wp:anchor distT="0" distB="0" distL="114300" distR="114300" simplePos="0" relativeHeight="251664384" behindDoc="0" locked="0" layoutInCell="1" allowOverlap="1" wp14:anchorId="64154AD5" wp14:editId="1FE4A6FF">
                      <wp:simplePos x="0" y="0"/>
                      <wp:positionH relativeFrom="column">
                        <wp:posOffset>41910</wp:posOffset>
                      </wp:positionH>
                      <wp:positionV relativeFrom="paragraph">
                        <wp:posOffset>-2974340</wp:posOffset>
                      </wp:positionV>
                      <wp:extent cx="3028950" cy="2971800"/>
                      <wp:effectExtent l="9525" t="5080" r="9525" b="1397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8950" cy="2971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72EF9" id="Rectangle 10" o:spid="_x0000_s1026" style="position:absolute;margin-left:3.3pt;margin-top:-234.2pt;width:238.5pt;height:2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" filled="f"/>
                  </w:pict>
                </mc:Fallback>
              </mc:AlternateContent>
            </w:r>
            <w:r>
              <w:rPr>
                <w:noProof/>
              </w:rPr>
              <w:drawing>
                <wp:anchor distT="0" distB="0" distL="114300" distR="114300" simplePos="0" relativeHeight="251661312" behindDoc="0" locked="0" layoutInCell="1" allowOverlap="1" wp14:anchorId="21E74168" wp14:editId="3FC4F22C">
                  <wp:simplePos x="0" y="0"/>
                  <wp:positionH relativeFrom="column">
                    <wp:posOffset>95250</wp:posOffset>
                  </wp:positionH>
                  <wp:positionV relativeFrom="paragraph">
                    <wp:posOffset>-2907665</wp:posOffset>
                  </wp:positionV>
                  <wp:extent cx="2952750" cy="2185670"/>
                  <wp:effectExtent l="0" t="0" r="0" b="0"/>
                  <wp:wrapSquare wrapText="bothSides"/>
                  <wp:docPr id="2" name="Picture 3" descr="http://cisncancer.org/research/images/nci_s50_genomics-r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isncancer.org/research/images/nci_s50_genomics-rew.jpg"/>
                          <pic:cNvPicPr>
                            <a:picLocks noChangeAspect="1" noChangeArrowheads="1"/>
                          </pic:cNvPicPr>
                        </pic:nvPicPr>
                        <pic:blipFill>
                          <a:blip r:embed="rId5" cstate="print"/>
                          <a:srcRect/>
                          <a:stretch>
                            <a:fillRect/>
                          </a:stretch>
                        </pic:blipFill>
                        <pic:spPr bwMode="auto">
                          <a:xfrm>
                            <a:off x="0" y="0"/>
                            <a:ext cx="2952750" cy="21856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0" locked="0" layoutInCell="1" allowOverlap="1" wp14:anchorId="018B4F17" wp14:editId="5865D54F">
                      <wp:simplePos x="0" y="0"/>
                      <wp:positionH relativeFrom="column">
                        <wp:posOffset>194310</wp:posOffset>
                      </wp:positionH>
                      <wp:positionV relativeFrom="paragraph">
                        <wp:posOffset>-697865</wp:posOffset>
                      </wp:positionV>
                      <wp:extent cx="2695575" cy="590550"/>
                      <wp:effectExtent l="0" t="0" r="28575" b="190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5575" cy="590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204F2" w:rsidRPr="008B17B9" w:rsidRDefault="005204F2" w:rsidP="005204F2">
                                  <w:pPr>
                                    <w:pStyle w:val="NormalWeb"/>
                                    <w:rPr>
                                      <w:sz w:val="22"/>
                                    </w:rPr>
                                  </w:pPr>
                                  <w:r w:rsidRPr="008B17B9">
                                    <w:rPr>
                                      <w:sz w:val="22"/>
                                    </w:rPr>
                                    <w:t xml:space="preserve">Oncogenes are mutated genes whose </w:t>
                                  </w:r>
                                  <w:r w:rsidRPr="008B17B9">
                                    <w:rPr>
                                      <w:rStyle w:val="pregbold1"/>
                                      <w:sz w:val="22"/>
                                    </w:rPr>
                                    <w:t>PRESENCE</w:t>
                                  </w:r>
                                  <w:r>
                                    <w:rPr>
                                      <w:sz w:val="22"/>
                                    </w:rPr>
                                    <w:t xml:space="preserve"> can</w:t>
                                  </w:r>
                                  <w:r w:rsidRPr="008B17B9">
                                    <w:rPr>
                                      <w:sz w:val="22"/>
                                    </w:rPr>
                                    <w:t xml:space="preserve"> stimulate the development of cancer.</w:t>
                                  </w:r>
                                </w:p>
                                <w:p w:rsidR="005204F2" w:rsidRDefault="005204F2" w:rsidP="005204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8B4F17" id="_x0000_t202" coordsize="21600,21600" o:spt="202" path="m,l,21600r21600,l21600,xe">
                      <v:stroke joinstyle="miter"/>
                      <v:path gradientshapeok="t" o:connecttype="rect"/>
                    </v:shapetype>
                    <v:shape id="Text Box 9" o:spid="_x0000_s1026" type="#_x0000_t202" style="position:absolute;margin-left:15.3pt;margin-top:-54.95pt;width:212.25pt;height: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" fillcolor="white [3201]" strokeweight=".5pt">
                      <v:path arrowok="t"/>
                      <v:textbox>
                        <w:txbxContent>
                          <w:p w:rsidR="005204F2" w:rsidRPr="008B17B9" w:rsidRDefault="005204F2" w:rsidP="005204F2">
                            <w:pPr>
                              <w:pStyle w:val="NormalWeb"/>
                              <w:rPr>
                                <w:sz w:val="22"/>
                              </w:rPr>
                            </w:pPr>
                            <w:r w:rsidRPr="008B17B9">
                              <w:rPr>
                                <w:sz w:val="22"/>
                              </w:rPr>
                              <w:t xml:space="preserve">Oncogenes are mutated genes whose </w:t>
                            </w:r>
                            <w:r w:rsidRPr="008B17B9">
                              <w:rPr>
                                <w:rStyle w:val="pregbold1"/>
                                <w:sz w:val="22"/>
                              </w:rPr>
                              <w:t>PRESENCE</w:t>
                            </w:r>
                            <w:r>
                              <w:rPr>
                                <w:sz w:val="22"/>
                              </w:rPr>
                              <w:t xml:space="preserve"> can</w:t>
                            </w:r>
                            <w:r w:rsidRPr="008B17B9">
                              <w:rPr>
                                <w:sz w:val="22"/>
                              </w:rPr>
                              <w:t xml:space="preserve"> stimulate the development of cancer.</w:t>
                            </w:r>
                          </w:p>
                          <w:p w:rsidR="005204F2" w:rsidRDefault="005204F2" w:rsidP="005204F2"/>
                        </w:txbxContent>
                      </v:textbox>
                    </v:shape>
                  </w:pict>
                </mc:Fallback>
              </mc:AlternateContent>
            </w:r>
          </w:p>
          <w:p w:rsidR="005204F2" w:rsidRPr="00871EF3" w:rsidRDefault="005204F2" w:rsidP="00A441A9">
            <w:pPr>
              <w:pStyle w:val="NormalWeb"/>
            </w:pPr>
          </w:p>
        </w:tc>
      </w:tr>
      <w:tr w:rsidR="005204F2" w:rsidTr="00A441A9">
        <w:trPr>
          <w:trHeight w:val="369"/>
          <w:tblCellSpacing w:w="0" w:type="dxa"/>
        </w:trPr>
        <w:tc>
          <w:tcPr>
            <w:tcW w:w="5000" w:type="pct"/>
            <w:vAlign w:val="center"/>
            <w:hideMark/>
          </w:tcPr>
          <w:p w:rsidR="005204F2" w:rsidRDefault="00ED584E" w:rsidP="00A441A9">
            <w:pPr>
              <w:rPr>
                <w:rFonts w:ascii="Verdana" w:hAnsi="Verdana"/>
                <w:i/>
                <w:iCs/>
                <w:color w:val="333333"/>
                <w:sz w:val="15"/>
                <w:szCs w:val="15"/>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27DC49E" wp14:editId="4DECB53E">
                      <wp:simplePos x="0" y="0"/>
                      <wp:positionH relativeFrom="column">
                        <wp:posOffset>3778885</wp:posOffset>
                      </wp:positionH>
                      <wp:positionV relativeFrom="paragraph">
                        <wp:posOffset>-591820</wp:posOffset>
                      </wp:positionV>
                      <wp:extent cx="2533650" cy="619125"/>
                      <wp:effectExtent l="0" t="0" r="19050" b="2857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204F2" w:rsidRPr="00684CB4" w:rsidRDefault="005204F2" w:rsidP="005204F2">
                                  <w:pPr>
                                    <w:pStyle w:val="NormalWeb"/>
                                    <w:rPr>
                                      <w:rStyle w:val="pregbold1"/>
                                      <w:b w:val="0"/>
                                      <w:sz w:val="22"/>
                                    </w:rPr>
                                  </w:pPr>
                                  <w:r w:rsidRPr="00684CB4">
                                    <w:rPr>
                                      <w:rStyle w:val="pregbold1"/>
                                      <w:sz w:val="22"/>
                                    </w:rPr>
                                    <w:t>Tumor suppressor genes are normal genes whose ABSENCE can lead to cancer.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7DC49E" id="Text Box 14" o:spid="_x0000_s1027" type="#_x0000_t202" style="position:absolute;margin-left:297.55pt;margin-top:-46.6pt;width:199.5pt;height:4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" fillcolor="white [3201]" strokeweight=".5pt">
                      <v:path arrowok="t"/>
                      <v:textbox>
                        <w:txbxContent>
                          <w:p w:rsidR="005204F2" w:rsidRPr="00684CB4" w:rsidRDefault="005204F2" w:rsidP="005204F2">
                            <w:pPr>
                              <w:pStyle w:val="NormalWeb"/>
                              <w:rPr>
                                <w:rStyle w:val="pregbold1"/>
                                <w:b w:val="0"/>
                                <w:sz w:val="22"/>
                              </w:rPr>
                            </w:pPr>
                            <w:r w:rsidRPr="00684CB4">
                              <w:rPr>
                                <w:rStyle w:val="pregbold1"/>
                                <w:sz w:val="22"/>
                              </w:rPr>
                              <w:t>Tumor suppressor genes are normal genes whose ABSENCE can lead to cancer.</w:t>
                            </w:r>
                          </w:p>
                        </w:txbxContent>
                      </v:textbox>
                    </v:shape>
                  </w:pict>
                </mc:Fallback>
              </mc:AlternateContent>
            </w:r>
          </w:p>
        </w:tc>
      </w:tr>
      <w:tr w:rsidR="005204F2" w:rsidTr="00A441A9">
        <w:trPr>
          <w:trHeight w:val="10"/>
          <w:tblCellSpacing w:w="0" w:type="dxa"/>
        </w:trPr>
        <w:tc>
          <w:tcPr>
            <w:tcW w:w="5000" w:type="pct"/>
            <w:vAlign w:val="center"/>
            <w:hideMark/>
          </w:tcPr>
          <w:p w:rsidR="005204F2" w:rsidRDefault="005204F2" w:rsidP="00A441A9">
            <w:pPr>
              <w:rPr>
                <w:rFonts w:ascii="Verdana" w:hAnsi="Verdana"/>
                <w:i/>
                <w:iCs/>
                <w:color w:val="333333"/>
                <w:sz w:val="15"/>
                <w:szCs w:val="15"/>
              </w:rPr>
            </w:pPr>
          </w:p>
        </w:tc>
      </w:tr>
    </w:tbl>
    <w:p w:rsidR="00ED584E" w:rsidRDefault="00ED584E" w:rsidP="005204F2">
      <w:pPr>
        <w:spacing w:after="100" w:afterAutospacing="1" w:line="240" w:lineRule="auto"/>
        <w:rPr>
          <w:rFonts w:ascii="Arial" w:hAnsi="Arial" w:cs="Arial"/>
        </w:rPr>
      </w:pPr>
    </w:p>
    <w:p w:rsidR="005204F2" w:rsidRPr="00E002B3" w:rsidRDefault="00ED584E" w:rsidP="005204F2">
      <w:pPr>
        <w:spacing w:after="100" w:afterAutospacing="1" w:line="240" w:lineRule="auto"/>
        <w:rPr>
          <w:rFonts w:ascii="Arial" w:eastAsia="Times New Roman" w:hAnsi="Arial" w:cs="Arial"/>
          <w:color w:val="000000"/>
        </w:rPr>
      </w:pPr>
      <w:r>
        <w:rPr>
          <w:rFonts w:ascii="Arial" w:hAnsi="Arial" w:cs="Arial"/>
        </w:rPr>
        <w:t>1</w:t>
      </w:r>
      <w:r w:rsidR="005204F2">
        <w:rPr>
          <w:rFonts w:ascii="Arial" w:hAnsi="Arial" w:cs="Arial"/>
        </w:rPr>
        <w:t xml:space="preserve">. </w:t>
      </w:r>
      <w:r w:rsidR="005204F2" w:rsidRPr="00E002B3">
        <w:rPr>
          <w:rFonts w:ascii="Arial" w:eastAsia="Times New Roman" w:hAnsi="Arial" w:cs="Arial"/>
          <w:color w:val="000000"/>
        </w:rPr>
        <w:t xml:space="preserve">What are two types of genes that play a major role in regulating </w:t>
      </w:r>
      <w:r w:rsidR="005204F2">
        <w:rPr>
          <w:rFonts w:ascii="Arial" w:eastAsia="Times New Roman" w:hAnsi="Arial" w:cs="Arial"/>
          <w:color w:val="000000"/>
        </w:rPr>
        <w:t xml:space="preserve">the </w:t>
      </w:r>
      <w:r w:rsidR="005204F2" w:rsidRPr="00E002B3">
        <w:rPr>
          <w:rFonts w:ascii="Arial" w:eastAsia="Times New Roman" w:hAnsi="Arial" w:cs="Arial"/>
          <w:color w:val="000000"/>
        </w:rPr>
        <w:t>cell cycle?</w:t>
      </w:r>
      <w:r w:rsidR="005204F2">
        <w:rPr>
          <w:rFonts w:ascii="Arial" w:eastAsia="Times New Roman" w:hAnsi="Arial" w:cs="Arial"/>
          <w:color w:val="000000"/>
        </w:rPr>
        <w:t xml:space="preserve"> Describe what effect the genes have on the regulation.</w:t>
      </w:r>
    </w:p>
    <w:p w:rsidR="005204F2" w:rsidRDefault="005204F2" w:rsidP="005204F2">
      <w:pPr>
        <w:spacing w:after="100" w:afterAutospacing="1" w:line="240" w:lineRule="auto"/>
        <w:rPr>
          <w:rFonts w:ascii="Arial" w:eastAsia="Times New Roman" w:hAnsi="Arial" w:cs="Arial"/>
          <w:color w:val="000000"/>
        </w:rPr>
      </w:pPr>
    </w:p>
    <w:p w:rsidR="005204F2" w:rsidRDefault="005204F2" w:rsidP="005204F2">
      <w:pPr>
        <w:spacing w:after="100" w:afterAutospacing="1" w:line="240" w:lineRule="auto"/>
        <w:rPr>
          <w:rFonts w:ascii="Arial" w:eastAsia="Times New Roman" w:hAnsi="Arial" w:cs="Arial"/>
          <w:color w:val="000000"/>
        </w:rPr>
      </w:pPr>
    </w:p>
    <w:p w:rsidR="005204F2" w:rsidRPr="00E002B3" w:rsidRDefault="00ED584E" w:rsidP="005204F2">
      <w:pPr>
        <w:spacing w:after="100" w:afterAutospacing="1" w:line="240" w:lineRule="auto"/>
        <w:rPr>
          <w:rFonts w:ascii="Arial" w:eastAsia="Times New Roman" w:hAnsi="Arial" w:cs="Arial"/>
          <w:color w:val="000000"/>
        </w:rPr>
      </w:pPr>
      <w:r>
        <w:rPr>
          <w:rFonts w:ascii="Arial" w:eastAsia="Times New Roman" w:hAnsi="Arial" w:cs="Arial"/>
          <w:color w:val="000000"/>
        </w:rPr>
        <w:t>2</w:t>
      </w:r>
      <w:r w:rsidR="005204F2">
        <w:rPr>
          <w:rFonts w:ascii="Arial" w:eastAsia="Times New Roman" w:hAnsi="Arial" w:cs="Arial"/>
          <w:color w:val="000000"/>
        </w:rPr>
        <w:t xml:space="preserve">. </w:t>
      </w:r>
      <w:r w:rsidR="005204F2" w:rsidRPr="00E002B3">
        <w:rPr>
          <w:rFonts w:ascii="Arial" w:eastAsia="Times New Roman" w:hAnsi="Arial" w:cs="Arial"/>
          <w:color w:val="000000"/>
        </w:rPr>
        <w:t xml:space="preserve">What would happen to a </w:t>
      </w:r>
      <w:r w:rsidR="005204F2" w:rsidRPr="00CB4F46">
        <w:rPr>
          <w:rFonts w:ascii="Arial" w:eastAsia="Times New Roman" w:hAnsi="Arial" w:cs="Arial"/>
          <w:color w:val="000000"/>
        </w:rPr>
        <w:t>cell that experiences a muta</w:t>
      </w:r>
      <w:r w:rsidR="005204F2" w:rsidRPr="00E002B3">
        <w:rPr>
          <w:rFonts w:ascii="Arial" w:eastAsia="Times New Roman" w:hAnsi="Arial" w:cs="Arial"/>
          <w:color w:val="000000"/>
        </w:rPr>
        <w:t>tion in a tumor-suppressor gene?</w:t>
      </w:r>
    </w:p>
    <w:p w:rsidR="005204F2" w:rsidRDefault="005204F2" w:rsidP="005204F2">
      <w:pPr>
        <w:spacing w:after="100" w:afterAutospacing="1" w:line="240" w:lineRule="auto"/>
        <w:rPr>
          <w:rFonts w:ascii="Arial" w:eastAsia="Times New Roman" w:hAnsi="Arial" w:cs="Arial"/>
          <w:color w:val="000000"/>
        </w:rPr>
      </w:pPr>
      <w:bookmarkStart w:id="2" w:name="video4"/>
      <w:bookmarkStart w:id="3" w:name="video5"/>
      <w:bookmarkEnd w:id="2"/>
      <w:bookmarkEnd w:id="3"/>
    </w:p>
    <w:p w:rsidR="00ED584E" w:rsidRDefault="00ED584E" w:rsidP="005204F2">
      <w:pPr>
        <w:spacing w:after="100" w:afterAutospacing="1" w:line="240" w:lineRule="auto"/>
        <w:rPr>
          <w:rFonts w:ascii="Arial" w:hAnsi="Arial" w:cs="Arial"/>
          <w:b/>
          <w:sz w:val="28"/>
          <w:szCs w:val="28"/>
        </w:rPr>
      </w:pPr>
    </w:p>
    <w:p w:rsidR="00ED584E" w:rsidRDefault="002B49E6" w:rsidP="005204F2">
      <w:pPr>
        <w:spacing w:after="100" w:afterAutospacing="1" w:line="240" w:lineRule="auto"/>
        <w:rPr>
          <w:rFonts w:ascii="Arial" w:hAnsi="Arial" w:cs="Arial"/>
          <w:b/>
          <w:sz w:val="28"/>
          <w:szCs w:val="28"/>
        </w:rPr>
      </w:pPr>
      <w:r>
        <w:rPr>
          <w:rFonts w:ascii="Arial" w:hAnsi="Arial" w:cs="Arial"/>
          <w:b/>
          <w:sz w:val="28"/>
          <w:szCs w:val="28"/>
        </w:rPr>
        <w:lastRenderedPageBreak/>
        <w:t>Name: _____________________________________________</w:t>
      </w:r>
      <w:r>
        <w:rPr>
          <w:rFonts w:ascii="Arial" w:hAnsi="Arial" w:cs="Arial"/>
          <w:b/>
          <w:sz w:val="28"/>
          <w:szCs w:val="28"/>
        </w:rPr>
        <w:tab/>
        <w:t>Block:_____</w:t>
      </w:r>
      <w:bookmarkStart w:id="4" w:name="_GoBack"/>
      <w:bookmarkEnd w:id="4"/>
    </w:p>
    <w:p w:rsidR="005204F2" w:rsidRPr="0037794B" w:rsidRDefault="005204F2" w:rsidP="005204F2">
      <w:pPr>
        <w:spacing w:after="100" w:afterAutospacing="1" w:line="240" w:lineRule="auto"/>
        <w:rPr>
          <w:rFonts w:ascii="Arial" w:eastAsia="Times New Roman" w:hAnsi="Arial" w:cs="Arial"/>
          <w:color w:val="000000"/>
        </w:rPr>
      </w:pPr>
      <w:r w:rsidRPr="002C3B10">
        <w:rPr>
          <w:rFonts w:ascii="Arial" w:hAnsi="Arial" w:cs="Arial"/>
          <w:b/>
          <w:sz w:val="28"/>
          <w:szCs w:val="28"/>
        </w:rPr>
        <w:t>What is Cancer?</w:t>
      </w:r>
    </w:p>
    <w:p w:rsidR="005204F2" w:rsidRDefault="005204F2" w:rsidP="005204F2">
      <w:pPr>
        <w:spacing w:after="0"/>
        <w:rPr>
          <w:rFonts w:ascii="Arial" w:hAnsi="Arial" w:cs="Arial"/>
        </w:rPr>
      </w:pPr>
      <w:r w:rsidRPr="00AC3E39">
        <w:rPr>
          <w:noProof/>
        </w:rPr>
        <w:drawing>
          <wp:anchor distT="0" distB="0" distL="114300" distR="114300" simplePos="0" relativeHeight="251666432" behindDoc="0" locked="0" layoutInCell="1" allowOverlap="1" wp14:anchorId="1A32CD3F" wp14:editId="29F8B8F0">
            <wp:simplePos x="0" y="0"/>
            <wp:positionH relativeFrom="column">
              <wp:posOffset>3585210</wp:posOffset>
            </wp:positionH>
            <wp:positionV relativeFrom="paragraph">
              <wp:posOffset>1133475</wp:posOffset>
            </wp:positionV>
            <wp:extent cx="3238500" cy="949960"/>
            <wp:effectExtent l="0" t="0" r="0" b="0"/>
            <wp:wrapSquare wrapText="bothSides"/>
            <wp:docPr id="105" name="Picture 91" descr="normal c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l cell.jpg"/>
                    <pic:cNvPicPr/>
                  </pic:nvPicPr>
                  <pic:blipFill>
                    <a:blip r:embed="rId6" cstate="print">
                      <a:extLst>
                        <a:ext uri="{28A0092B-C50C-407E-A947-70E740481C1C}">
                          <a14:useLocalDpi xmlns:a14="http://schemas.microsoft.com/office/drawing/2010/main" val="0"/>
                        </a:ext>
                      </a:extLst>
                    </a:blip>
                    <a:srcRect t="61774" b="10397"/>
                    <a:stretch>
                      <a:fillRect/>
                    </a:stretch>
                  </pic:blipFill>
                  <pic:spPr>
                    <a:xfrm>
                      <a:off x="0" y="0"/>
                      <a:ext cx="3238500" cy="949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1" locked="0" layoutInCell="1" allowOverlap="1">
                <wp:simplePos x="0" y="0"/>
                <wp:positionH relativeFrom="column">
                  <wp:posOffset>3493770</wp:posOffset>
                </wp:positionH>
                <wp:positionV relativeFrom="paragraph">
                  <wp:posOffset>1042670</wp:posOffset>
                </wp:positionV>
                <wp:extent cx="3409950" cy="1183640"/>
                <wp:effectExtent l="38100" t="38100" r="38100" b="355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9950" cy="1183640"/>
                        </a:xfrm>
                        <a:prstGeom prst="rect">
                          <a:avLst/>
                        </a:prstGeom>
                        <a:solidFill>
                          <a:srgbClr val="FFFFFF"/>
                        </a:solidFill>
                        <a:ln w="7620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890DB" id="Rectangle 8" o:spid="_x0000_s1026" style="position:absolute;margin-left:275.1pt;margin-top:82.1pt;width:268.5pt;height:9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" strokecolor="black [3213]" strokeweight="6pt"/>
            </w:pict>
          </mc:Fallback>
        </mc:AlternateContent>
      </w:r>
      <w:r w:rsidRPr="002C42A7">
        <w:rPr>
          <w:rFonts w:ascii="Arial" w:hAnsi="Arial" w:cs="Arial"/>
        </w:rPr>
        <w:t xml:space="preserve">How does a cell “know” when it is time to divide?  What controls these events to ensure that the division occurs properly and correctly?  These are critical questions to scientists who study the cell cycle because not only do their answers provide insight into </w:t>
      </w:r>
      <w:r w:rsidRPr="00FB40BA">
        <w:rPr>
          <w:rFonts w:ascii="Arial" w:hAnsi="Arial" w:cs="Arial"/>
        </w:rPr>
        <w:t xml:space="preserve">normal </w:t>
      </w:r>
      <w:r w:rsidRPr="002C42A7">
        <w:rPr>
          <w:rFonts w:ascii="Arial" w:hAnsi="Arial" w:cs="Arial"/>
        </w:rPr>
        <w:t>cell function, their answers help us better understand diseases that ari</w:t>
      </w:r>
      <w:r>
        <w:rPr>
          <w:rFonts w:ascii="Arial" w:hAnsi="Arial" w:cs="Arial"/>
        </w:rPr>
        <w:t>se when the process goes awry.</w:t>
      </w:r>
    </w:p>
    <w:p w:rsidR="005204F2" w:rsidRPr="0037794B" w:rsidRDefault="005204F2" w:rsidP="005204F2">
      <w:pPr>
        <w:spacing w:line="360" w:lineRule="auto"/>
        <w:rPr>
          <w:b/>
        </w:rPr>
      </w:pPr>
      <w:r>
        <w:rPr>
          <w:noProof/>
        </w:rPr>
        <mc:AlternateContent>
          <mc:Choice Requires="wps">
            <w:drawing>
              <wp:anchor distT="0" distB="0" distL="114300" distR="114300" simplePos="0" relativeHeight="251660288" behindDoc="1" locked="0" layoutInCell="1" allowOverlap="1">
                <wp:simplePos x="0" y="0"/>
                <wp:positionH relativeFrom="column">
                  <wp:posOffset>-43815</wp:posOffset>
                </wp:positionH>
                <wp:positionV relativeFrom="paragraph">
                  <wp:posOffset>303530</wp:posOffset>
                </wp:positionV>
                <wp:extent cx="3438525" cy="1183640"/>
                <wp:effectExtent l="38100" t="38100" r="47625" b="3556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1183640"/>
                        </a:xfrm>
                        <a:prstGeom prst="rect">
                          <a:avLst/>
                        </a:prstGeom>
                        <a:solidFill>
                          <a:srgbClr val="FFFFFF"/>
                        </a:solidFill>
                        <a:ln w="7620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44156" id="Rectangle 7" o:spid="_x0000_s1026" style="position:absolute;margin-left:-3.45pt;margin-top:23.9pt;width:270.75pt;height:9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" strokecolor="black [3213]" strokeweight="6pt"/>
            </w:pict>
          </mc:Fallback>
        </mc:AlternateContent>
      </w:r>
      <w:r>
        <w:rPr>
          <w:noProof/>
        </w:rPr>
        <w:drawing>
          <wp:anchor distT="0" distB="0" distL="114300" distR="114300" simplePos="0" relativeHeight="251667456" behindDoc="0" locked="0" layoutInCell="1" allowOverlap="1" wp14:anchorId="45DB9ADD" wp14:editId="14D0FBA9">
            <wp:simplePos x="0" y="0"/>
            <wp:positionH relativeFrom="column">
              <wp:posOffset>3810</wp:posOffset>
            </wp:positionH>
            <wp:positionV relativeFrom="paragraph">
              <wp:posOffset>391795</wp:posOffset>
            </wp:positionV>
            <wp:extent cx="3333750" cy="960120"/>
            <wp:effectExtent l="0" t="0" r="0" b="0"/>
            <wp:wrapSquare wrapText="bothSides"/>
            <wp:docPr id="97" name="Picture 91" descr="normal c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l cell.jpg"/>
                    <pic:cNvPicPr/>
                  </pic:nvPicPr>
                  <pic:blipFill>
                    <a:blip r:embed="rId6" cstate="print">
                      <a:extLst>
                        <a:ext uri="{28A0092B-C50C-407E-A947-70E740481C1C}">
                          <a14:useLocalDpi xmlns:a14="http://schemas.microsoft.com/office/drawing/2010/main" val="0"/>
                        </a:ext>
                      </a:extLst>
                    </a:blip>
                    <a:srcRect b="76626"/>
                    <a:stretch>
                      <a:fillRect/>
                    </a:stretch>
                  </pic:blipFill>
                  <pic:spPr>
                    <a:xfrm>
                      <a:off x="0" y="0"/>
                      <a:ext cx="3333750" cy="960120"/>
                    </a:xfrm>
                    <a:prstGeom prst="rect">
                      <a:avLst/>
                    </a:prstGeom>
                    <a:ln w="57150">
                      <a:noFill/>
                    </a:ln>
                  </pic:spPr>
                </pic:pic>
              </a:graphicData>
            </a:graphic>
            <wp14:sizeRelH relativeFrom="page">
              <wp14:pctWidth>0</wp14:pctWidth>
            </wp14:sizeRelH>
            <wp14:sizeRelV relativeFrom="page">
              <wp14:pctHeight>0</wp14:pctHeight>
            </wp14:sizeRelV>
          </wp:anchor>
        </w:drawing>
      </w:r>
      <w:r>
        <w:rPr>
          <w:b/>
        </w:rPr>
        <w:t>Figure A</w:t>
      </w:r>
      <w:r>
        <w:rPr>
          <w:b/>
        </w:rPr>
        <w:tab/>
      </w:r>
      <w:r>
        <w:rPr>
          <w:b/>
        </w:rPr>
        <w:tab/>
      </w:r>
      <w:r>
        <w:rPr>
          <w:b/>
        </w:rPr>
        <w:tab/>
      </w:r>
      <w:r>
        <w:rPr>
          <w:b/>
        </w:rPr>
        <w:tab/>
      </w:r>
      <w:r>
        <w:rPr>
          <w:b/>
        </w:rPr>
        <w:tab/>
      </w:r>
      <w:r>
        <w:rPr>
          <w:b/>
        </w:rPr>
        <w:tab/>
      </w:r>
      <w:r>
        <w:rPr>
          <w:b/>
        </w:rPr>
        <w:tab/>
        <w:t>Figure B</w:t>
      </w:r>
    </w:p>
    <w:p w:rsidR="005204F2" w:rsidRDefault="005204F2" w:rsidP="005204F2">
      <w:pPr>
        <w:spacing w:line="360" w:lineRule="auto"/>
      </w:pPr>
    </w:p>
    <w:tbl>
      <w:tblPr>
        <w:tblStyle w:val="LightList-Accent3"/>
        <w:tblpPr w:leftFromText="180" w:rightFromText="180" w:vertAnchor="text" w:horzAnchor="margin" w:tblpY="113"/>
        <w:tblW w:w="0" w:type="auto"/>
        <w:tblLook w:val="0620" w:firstRow="1" w:lastRow="0" w:firstColumn="0" w:lastColumn="0" w:noHBand="1" w:noVBand="1"/>
      </w:tblPr>
      <w:tblGrid>
        <w:gridCol w:w="4828"/>
        <w:gridCol w:w="5952"/>
      </w:tblGrid>
      <w:tr w:rsidR="005204F2" w:rsidTr="00ED584E">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4" w:space="0" w:color="auto"/>
            </w:tcBorders>
          </w:tcPr>
          <w:p w:rsidR="005204F2" w:rsidRDefault="005204F2" w:rsidP="00A441A9">
            <w:r>
              <w:t>Normal Cells</w:t>
            </w:r>
          </w:p>
        </w:tc>
        <w:tc>
          <w:tcPr>
            <w:tcW w:w="0" w:type="auto"/>
            <w:tcBorders>
              <w:bottom w:val="single" w:sz="4" w:space="0" w:color="auto"/>
            </w:tcBorders>
          </w:tcPr>
          <w:p w:rsidR="005204F2" w:rsidRDefault="005204F2" w:rsidP="00A441A9">
            <w:r>
              <w:t>Cancer Cells</w:t>
            </w:r>
          </w:p>
        </w:tc>
      </w:tr>
      <w:tr w:rsidR="005204F2" w:rsidTr="00ED584E">
        <w:tc>
          <w:tcPr>
            <w:tcW w:w="0" w:type="auto"/>
            <w:tcBorders>
              <w:top w:val="single" w:sz="4" w:space="0" w:color="auto"/>
              <w:left w:val="single" w:sz="4" w:space="0" w:color="auto"/>
              <w:bottom w:val="single" w:sz="4" w:space="0" w:color="auto"/>
              <w:right w:val="single" w:sz="4" w:space="0" w:color="auto"/>
            </w:tcBorders>
          </w:tcPr>
          <w:p w:rsidR="005204F2" w:rsidRDefault="005204F2" w:rsidP="00A441A9">
            <w:r>
              <w:t>Have external growth factors to divide</w:t>
            </w:r>
          </w:p>
        </w:tc>
        <w:tc>
          <w:tcPr>
            <w:tcW w:w="0" w:type="auto"/>
            <w:tcBorders>
              <w:top w:val="single" w:sz="4" w:space="0" w:color="auto"/>
              <w:left w:val="single" w:sz="4" w:space="0" w:color="auto"/>
              <w:bottom w:val="single" w:sz="4" w:space="0" w:color="auto"/>
              <w:right w:val="single" w:sz="4" w:space="0" w:color="auto"/>
            </w:tcBorders>
          </w:tcPr>
          <w:p w:rsidR="005204F2" w:rsidRDefault="005204F2" w:rsidP="00A441A9">
            <w:r>
              <w:t>Lost need for positive growth factors</w:t>
            </w:r>
          </w:p>
        </w:tc>
      </w:tr>
      <w:tr w:rsidR="005204F2" w:rsidTr="00ED584E">
        <w:tc>
          <w:tcPr>
            <w:tcW w:w="0" w:type="auto"/>
            <w:tcBorders>
              <w:top w:val="single" w:sz="4" w:space="0" w:color="auto"/>
              <w:left w:val="single" w:sz="4" w:space="0" w:color="auto"/>
              <w:bottom w:val="single" w:sz="4" w:space="0" w:color="auto"/>
              <w:right w:val="single" w:sz="4" w:space="0" w:color="auto"/>
            </w:tcBorders>
          </w:tcPr>
          <w:p w:rsidR="005204F2" w:rsidRDefault="005204F2" w:rsidP="00A441A9">
            <w:r>
              <w:t>Contact inhibition – contact with other cells results in stop of cell division</w:t>
            </w:r>
          </w:p>
        </w:tc>
        <w:tc>
          <w:tcPr>
            <w:tcW w:w="0" w:type="auto"/>
            <w:tcBorders>
              <w:top w:val="single" w:sz="4" w:space="0" w:color="auto"/>
              <w:left w:val="single" w:sz="4" w:space="0" w:color="auto"/>
              <w:bottom w:val="single" w:sz="4" w:space="0" w:color="auto"/>
              <w:right w:val="single" w:sz="4" w:space="0" w:color="auto"/>
            </w:tcBorders>
          </w:tcPr>
          <w:p w:rsidR="005204F2" w:rsidRDefault="005204F2" w:rsidP="00A441A9">
            <w:r>
              <w:t>Continue to divide after contact</w:t>
            </w:r>
          </w:p>
        </w:tc>
      </w:tr>
      <w:tr w:rsidR="005204F2" w:rsidTr="00ED584E">
        <w:tc>
          <w:tcPr>
            <w:tcW w:w="0" w:type="auto"/>
            <w:tcBorders>
              <w:top w:val="single" w:sz="4" w:space="0" w:color="auto"/>
              <w:left w:val="single" w:sz="4" w:space="0" w:color="auto"/>
              <w:bottom w:val="single" w:sz="4" w:space="0" w:color="auto"/>
              <w:right w:val="single" w:sz="4" w:space="0" w:color="auto"/>
            </w:tcBorders>
          </w:tcPr>
          <w:p w:rsidR="005204F2" w:rsidRDefault="005204F2" w:rsidP="00A441A9">
            <w:r>
              <w:t>Age and die then replaced in controlled and orderly manner with limited number of divisions</w:t>
            </w:r>
          </w:p>
        </w:tc>
        <w:tc>
          <w:tcPr>
            <w:tcW w:w="0" w:type="auto"/>
            <w:tcBorders>
              <w:top w:val="single" w:sz="4" w:space="0" w:color="auto"/>
              <w:left w:val="single" w:sz="4" w:space="0" w:color="auto"/>
              <w:bottom w:val="single" w:sz="4" w:space="0" w:color="auto"/>
              <w:right w:val="single" w:sz="4" w:space="0" w:color="auto"/>
            </w:tcBorders>
          </w:tcPr>
          <w:p w:rsidR="005204F2" w:rsidRDefault="005204F2" w:rsidP="00A441A9">
            <w:r>
              <w:t>Unlimited number of cell divisions</w:t>
            </w:r>
          </w:p>
        </w:tc>
      </w:tr>
      <w:tr w:rsidR="005204F2" w:rsidTr="00ED584E">
        <w:tc>
          <w:tcPr>
            <w:tcW w:w="0" w:type="auto"/>
            <w:tcBorders>
              <w:top w:val="single" w:sz="4" w:space="0" w:color="auto"/>
              <w:left w:val="single" w:sz="4" w:space="0" w:color="auto"/>
              <w:bottom w:val="single" w:sz="4" w:space="0" w:color="auto"/>
              <w:right w:val="single" w:sz="4" w:space="0" w:color="auto"/>
            </w:tcBorders>
          </w:tcPr>
          <w:p w:rsidR="005204F2" w:rsidRDefault="005204F2" w:rsidP="00A441A9">
            <w:r>
              <w:t>Cease to divide and die when there is DNA damage or when cell division is abnormal</w:t>
            </w:r>
          </w:p>
        </w:tc>
        <w:tc>
          <w:tcPr>
            <w:tcW w:w="0" w:type="auto"/>
            <w:tcBorders>
              <w:top w:val="single" w:sz="4" w:space="0" w:color="auto"/>
              <w:left w:val="single" w:sz="4" w:space="0" w:color="auto"/>
              <w:bottom w:val="single" w:sz="4" w:space="0" w:color="auto"/>
              <w:right w:val="single" w:sz="4" w:space="0" w:color="auto"/>
            </w:tcBorders>
          </w:tcPr>
          <w:p w:rsidR="005204F2" w:rsidRDefault="005204F2" w:rsidP="00A441A9">
            <w:r>
              <w:t>Even with damage to DNA continue to divide even when large amount of damage to DNA or when the cell is abnormal</w:t>
            </w:r>
          </w:p>
        </w:tc>
      </w:tr>
    </w:tbl>
    <w:p w:rsidR="005204F2" w:rsidRDefault="005204F2" w:rsidP="005204F2">
      <w:pPr>
        <w:rPr>
          <w:rFonts w:ascii="Arial" w:hAnsi="Arial" w:cs="Arial"/>
        </w:rPr>
      </w:pPr>
    </w:p>
    <w:p w:rsidR="005204F2" w:rsidRDefault="00ED584E" w:rsidP="005204F2">
      <w:pPr>
        <w:rPr>
          <w:rFonts w:ascii="Arial" w:hAnsi="Arial" w:cs="Arial"/>
        </w:rPr>
      </w:pPr>
      <w:r>
        <w:rPr>
          <w:rFonts w:ascii="Arial" w:hAnsi="Arial" w:cs="Arial"/>
        </w:rPr>
        <w:t>3</w:t>
      </w:r>
      <w:r w:rsidR="005204F2">
        <w:rPr>
          <w:rFonts w:ascii="Arial" w:hAnsi="Arial" w:cs="Arial"/>
        </w:rPr>
        <w:t xml:space="preserve">. </w:t>
      </w:r>
      <w:r w:rsidR="005204F2" w:rsidRPr="009D2564">
        <w:rPr>
          <w:rFonts w:ascii="Arial" w:hAnsi="Arial" w:cs="Arial"/>
        </w:rPr>
        <w:t xml:space="preserve">Cancer cells do not stop dividing.  Which picture above demonstrates abnormal cell division?  </w:t>
      </w:r>
      <w:r w:rsidR="005204F2">
        <w:rPr>
          <w:rFonts w:ascii="Arial" w:hAnsi="Arial" w:cs="Arial"/>
        </w:rPr>
        <w:t>Why?</w:t>
      </w:r>
    </w:p>
    <w:p w:rsidR="005204F2" w:rsidRDefault="005204F2" w:rsidP="005204F2">
      <w:pPr>
        <w:rPr>
          <w:rFonts w:ascii="Arial" w:hAnsi="Arial" w:cs="Arial"/>
        </w:rPr>
      </w:pPr>
    </w:p>
    <w:p w:rsidR="00ED584E" w:rsidRDefault="00ED584E" w:rsidP="005204F2">
      <w:pPr>
        <w:rPr>
          <w:rFonts w:ascii="Arial" w:hAnsi="Arial" w:cs="Arial"/>
        </w:rPr>
      </w:pPr>
    </w:p>
    <w:p w:rsidR="00ED584E" w:rsidRDefault="00ED584E" w:rsidP="005204F2">
      <w:pPr>
        <w:rPr>
          <w:rFonts w:ascii="Arial" w:hAnsi="Arial" w:cs="Arial"/>
        </w:rPr>
      </w:pPr>
    </w:p>
    <w:p w:rsidR="00ED584E" w:rsidRDefault="00ED584E" w:rsidP="005204F2">
      <w:pPr>
        <w:rPr>
          <w:rFonts w:ascii="Arial" w:hAnsi="Arial" w:cs="Arial"/>
        </w:rPr>
      </w:pPr>
    </w:p>
    <w:p w:rsidR="005204F2" w:rsidRPr="009D2564" w:rsidRDefault="005204F2" w:rsidP="005204F2">
      <w:pPr>
        <w:rPr>
          <w:rFonts w:ascii="Arial" w:hAnsi="Arial" w:cs="Arial"/>
        </w:rPr>
      </w:pPr>
    </w:p>
    <w:p w:rsidR="005204F2" w:rsidRDefault="00ED584E" w:rsidP="005204F2">
      <w:pPr>
        <w:rPr>
          <w:rFonts w:ascii="Arial" w:hAnsi="Arial" w:cs="Arial"/>
        </w:rPr>
      </w:pPr>
      <w:r>
        <w:rPr>
          <w:rFonts w:ascii="Arial" w:hAnsi="Arial" w:cs="Arial"/>
        </w:rPr>
        <w:t>4</w:t>
      </w:r>
      <w:r w:rsidR="005204F2">
        <w:rPr>
          <w:rFonts w:ascii="Arial" w:hAnsi="Arial" w:cs="Arial"/>
        </w:rPr>
        <w:t>. Using the information in Model 3 Table, d</w:t>
      </w:r>
      <w:r w:rsidR="005204F2" w:rsidRPr="009D2564">
        <w:rPr>
          <w:rFonts w:ascii="Arial" w:hAnsi="Arial" w:cs="Arial"/>
        </w:rPr>
        <w:t>escribe three differences between</w:t>
      </w:r>
      <w:r w:rsidR="005204F2">
        <w:rPr>
          <w:rFonts w:ascii="Arial" w:hAnsi="Arial" w:cs="Arial"/>
        </w:rPr>
        <w:t xml:space="preserve"> the cells pictured in the diagrams</w:t>
      </w:r>
      <w:r w:rsidR="005204F2" w:rsidRPr="009D2564">
        <w:rPr>
          <w:rFonts w:ascii="Arial" w:hAnsi="Arial" w:cs="Arial"/>
        </w:rPr>
        <w:t xml:space="preserve"> A and B.</w:t>
      </w:r>
    </w:p>
    <w:p w:rsidR="005204F2" w:rsidRPr="009D2564" w:rsidRDefault="005204F2" w:rsidP="005204F2">
      <w:pPr>
        <w:rPr>
          <w:rFonts w:ascii="Arial" w:hAnsi="Arial" w:cs="Arial"/>
        </w:rPr>
      </w:pPr>
    </w:p>
    <w:p w:rsidR="00FF3168" w:rsidRDefault="002B49E6"/>
    <w:sectPr w:rsidR="00FF3168" w:rsidSect="005204F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4F2"/>
    <w:rsid w:val="002B49E6"/>
    <w:rsid w:val="004D61EE"/>
    <w:rsid w:val="005204F2"/>
    <w:rsid w:val="00B6327C"/>
    <w:rsid w:val="00EB4A77"/>
    <w:rsid w:val="00ED584E"/>
    <w:rsid w:val="00F06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0A4FC0-074C-49E1-9357-ED560ED8D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
    <w:unhideWhenUsed/>
    <w:qFormat/>
    <w:rsid w:val="005204F2"/>
    <w:pPr>
      <w:keepNext/>
      <w:keepLines/>
      <w:spacing w:before="200" w:after="0" w:line="276" w:lineRule="auto"/>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204F2"/>
    <w:rPr>
      <w:rFonts w:asciiTheme="majorHAnsi" w:eastAsiaTheme="majorEastAsia" w:hAnsiTheme="majorHAnsi" w:cstheme="majorBidi"/>
      <w:b/>
      <w:bCs/>
      <w:i/>
      <w:iCs/>
      <w:color w:val="5B9BD5" w:themeColor="accent1"/>
    </w:rPr>
  </w:style>
  <w:style w:type="table" w:styleId="LightList-Accent3">
    <w:name w:val="Light List Accent 3"/>
    <w:basedOn w:val="TableNormal"/>
    <w:uiPriority w:val="61"/>
    <w:rsid w:val="005204F2"/>
    <w:pPr>
      <w:spacing w:after="0" w:line="240" w:lineRule="auto"/>
    </w:pPr>
    <w:rPr>
      <w:rFonts w:eastAsiaTheme="minorEastAsia"/>
      <w:lang w:bidi="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NormalWeb">
    <w:name w:val="Normal (Web)"/>
    <w:basedOn w:val="Normal"/>
    <w:uiPriority w:val="99"/>
    <w:unhideWhenUsed/>
    <w:rsid w:val="005204F2"/>
    <w:pPr>
      <w:spacing w:after="100" w:afterAutospacing="1" w:line="240" w:lineRule="auto"/>
    </w:pPr>
    <w:rPr>
      <w:rFonts w:ascii="Arial" w:eastAsia="Times New Roman" w:hAnsi="Arial" w:cs="Arial"/>
      <w:color w:val="000000"/>
      <w:sz w:val="18"/>
      <w:szCs w:val="18"/>
    </w:rPr>
  </w:style>
  <w:style w:type="character" w:customStyle="1" w:styleId="pregbold1">
    <w:name w:val="pregbold1"/>
    <w:basedOn w:val="DefaultParagraphFont"/>
    <w:rsid w:val="005204F2"/>
    <w:rPr>
      <w:rFonts w:ascii="Verdana" w:hAnsi="Verdana" w:hint="default"/>
      <w:b/>
      <w:bCs/>
      <w:color w:val="000000"/>
      <w:sz w:val="18"/>
      <w:szCs w:val="18"/>
    </w:rPr>
  </w:style>
  <w:style w:type="character" w:customStyle="1" w:styleId="pregboldsm1">
    <w:name w:val="pregboldsm1"/>
    <w:basedOn w:val="DefaultParagraphFont"/>
    <w:rsid w:val="005204F2"/>
    <w:rPr>
      <w:rFonts w:ascii="Verdana" w:hAnsi="Verdana" w:hint="default"/>
      <w:b/>
      <w:bCs/>
      <w:color w:val="000000"/>
      <w:sz w:val="18"/>
      <w:szCs w:val="18"/>
    </w:rPr>
  </w:style>
  <w:style w:type="paragraph" w:styleId="BalloonText">
    <w:name w:val="Balloon Text"/>
    <w:basedOn w:val="Normal"/>
    <w:link w:val="BalloonTextChar"/>
    <w:uiPriority w:val="99"/>
    <w:semiHidden/>
    <w:unhideWhenUsed/>
    <w:rsid w:val="002B49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9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3</cp:revision>
  <cp:lastPrinted>2017-11-17T20:47:00Z</cp:lastPrinted>
  <dcterms:created xsi:type="dcterms:W3CDTF">2017-10-12T14:37:00Z</dcterms:created>
  <dcterms:modified xsi:type="dcterms:W3CDTF">2017-11-17T20:47:00Z</dcterms:modified>
</cp:coreProperties>
</file>